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outlineLvl w:val="9"/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</w:rPr>
      </w:pPr>
      <w:bookmarkStart w:id="0" w:name="_GoBack"/>
      <w:r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  <w:lang w:val="en-US" w:eastAsia="zh-CN"/>
        </w:rPr>
        <w:t>亳州</w:t>
      </w:r>
      <w:r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</w:rPr>
        <w:t>市</w:t>
      </w:r>
      <w:r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  <w:lang w:val="en-US" w:eastAsia="zh-CN"/>
        </w:rPr>
        <w:t>出台</w:t>
      </w:r>
      <w:r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</w:rPr>
        <w:t>预拌砂浆企业备案管理办法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outlineLvl w:val="9"/>
        <w:rPr>
          <w:rStyle w:val="4"/>
          <w:rFonts w:hint="default" w:ascii="Times New Roman" w:hAnsi="Times New Roman" w:eastAsia="方正小标宋简体" w:cs="Times New Roman"/>
          <w:b w:val="0"/>
          <w:bCs/>
          <w:color w:val="000000"/>
          <w:spacing w:val="-2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为加强预拌砂浆生产企业科学管理，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促进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预拌砂浆行业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发展，根据《安徽省促进散装水泥发展和应用条例》规定，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在广泛征集各方意见的基础上，近日，亳州市经信局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并印发了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亳州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color w:val="000000"/>
          <w:spacing w:val="-20"/>
          <w:sz w:val="32"/>
          <w:szCs w:val="32"/>
        </w:rPr>
        <w:t>市预拌砂浆企业备案管理办法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color w:val="000000"/>
          <w:spacing w:val="-20"/>
          <w:sz w:val="32"/>
          <w:szCs w:val="32"/>
          <w:lang w:eastAsia="zh-CN"/>
        </w:rPr>
        <w:t>（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color w:val="000000"/>
          <w:spacing w:val="-20"/>
          <w:sz w:val="32"/>
          <w:szCs w:val="32"/>
          <w:lang w:val="en-US" w:eastAsia="zh-CN"/>
        </w:rPr>
        <w:t>试行</w:t>
      </w:r>
      <w:r>
        <w:rPr>
          <w:rStyle w:val="4"/>
          <w:rFonts w:hint="default" w:ascii="Times New Roman" w:hAnsi="Times New Roman" w:eastAsia="仿宋_GB2312" w:cs="Times New Roman"/>
          <w:b w:val="0"/>
          <w:bCs/>
          <w:color w:val="000000"/>
          <w:spacing w:val="-2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（以下简称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管理办法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管理办法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中明确了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申请备案的预拌砂浆企业具备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预拌砂浆生产企业申请备案需提交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预拌砂浆生产企业备案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的程序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及撤销备案的情形等内容。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管理办法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规定：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未经备案登记的企业，不得向市场供应预拌砂浆产品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开发、建设、施工单位应使用经备案登记的预拌砂浆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。本办法自发布之日起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试行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试行期三年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D0DA3"/>
    <w:rsid w:val="1BF20D77"/>
    <w:rsid w:val="3E2A26E2"/>
    <w:rsid w:val="73ED0DA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2020-04-15T07:41:00Z</dcterms:created>
  <dc:creator>Administrator</dc:creator>
  <cp:lastModifiedBy>1</cp:lastModifiedBy>
  <dcterms:modified xsi:type="dcterms:W3CDTF">2020-04-27T02:16:16Z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