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六安市裕安区召开建筑领域大气污染防治综合治理攻坚行动推进会</w:t>
      </w:r>
    </w:p>
    <w:bookmarkEnd w:id="0"/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10月29日，省重污染天气应急领导小组办公室印发《安徽省重污染天气预警信息》，决定于10月29日发布省级重污染天气橙色预警，并启动Ⅱ级应急响应。根据相关规定要求，裕安区同时启动Ⅱ级应急响应。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11月1日下午，裕安区召开建筑领域大气污染防治综合治理攻坚行动推进会，区委常委、常务副区长陈久松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讲话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区住建局主要负责人、分管负责人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辖区内18家预拌混凝土、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砂浆企业负责人参加会议。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陈久松重点强调大气污染防治的重要性、紧迫性，要求区直监管部门要加大执法巡查力度，各相关企业做好防治措施并抓好落实到位，确保大气污染攻坚战取得成效。区住建局局长夏东升对预拌混凝土、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砂浆企业扬尘防治工作进行部署，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牢“青山绿水就是金山银山”理念，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本着对社会负责、对自己负责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的态度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，务必高度重视，认清形势，将扬尘防治工作落实在行动上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要切实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做好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日常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车辆自身清洁，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保证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冲洗平台正常使用，严禁露天堆放，三级沉淀池周边及时清理，场地保持无积尘，视频监控联网正常。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同时，希望各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企业负责人要认真贯彻落实本次会议精神，深刻剖析当前工作中存在的问题，充分认识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建筑领域大气污染防治综合治理攻坚行动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的重要性，统一思想、集中精力、狠抓落实、责任到人、改进不足，争取打赢蓝天保卫战。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召开此次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会议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是裕安区住建系统在开展“不忘初心、牢记使命”主题教育中，深化“三个以案”警示教育，集中整治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建筑领域大气污染防治综合治理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的一项重要举措，旨在强化企业扬尘防治主体责任，进一步落实防治工作责任制和措施，将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区建筑领域大气污染防治综合治理攻坚行动向纵深推进。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（刘琼）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drawing>
          <wp:inline distT="0" distB="0" distL="114300" distR="114300">
            <wp:extent cx="5287010" cy="3607435"/>
            <wp:effectExtent l="0" t="0" r="8890" b="12065"/>
            <wp:docPr id="1" name="图片 1" descr="微信图片_2019110116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1101161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11A4"/>
    <w:rsid w:val="007706A3"/>
    <w:rsid w:val="00D811A4"/>
    <w:rsid w:val="01DE212C"/>
    <w:rsid w:val="0A4B2097"/>
    <w:rsid w:val="0FDE554B"/>
    <w:rsid w:val="146E1102"/>
    <w:rsid w:val="18F35733"/>
    <w:rsid w:val="1CDC416A"/>
    <w:rsid w:val="1DA9400E"/>
    <w:rsid w:val="22FD41A0"/>
    <w:rsid w:val="279A368C"/>
    <w:rsid w:val="2A663F33"/>
    <w:rsid w:val="326B7857"/>
    <w:rsid w:val="414D2525"/>
    <w:rsid w:val="43256A11"/>
    <w:rsid w:val="5C4E474A"/>
    <w:rsid w:val="6374689E"/>
    <w:rsid w:val="6E1F1AFE"/>
    <w:rsid w:val="6FA64074"/>
    <w:rsid w:val="7500706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239</Characters>
  <Lines>1</Lines>
  <Paragraphs>1</Paragraphs>
  <TotalTime>0</TotalTime>
  <ScaleCrop>false</ScaleCrop>
  <LinksUpToDate>false</LinksUpToDate>
  <CharactersWithSpaces>279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2019-11-01T01:08:00Z</dcterms:created>
  <dc:creator>gc</dc:creator>
  <cp:lastModifiedBy>1</cp:lastModifiedBy>
  <cp:lastPrinted>2019-11-01T08:17:00Z</cp:lastPrinted>
  <dcterms:modified xsi:type="dcterms:W3CDTF">2019-11-04T08:50:18Z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