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9FA" w:rsidRPr="00375BF9" w:rsidRDefault="00375BF9" w:rsidP="00045A87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贵港</w:t>
      </w:r>
      <w:r>
        <w:rPr>
          <w:rFonts w:ascii="方正小标宋简体" w:eastAsia="方正小标宋简体"/>
          <w:sz w:val="44"/>
          <w:szCs w:val="44"/>
        </w:rPr>
        <w:t>市组织开展</w:t>
      </w:r>
      <w:r>
        <w:rPr>
          <w:rFonts w:ascii="方正小标宋简体" w:eastAsia="方正小标宋简体" w:hint="eastAsia"/>
          <w:sz w:val="44"/>
          <w:szCs w:val="44"/>
        </w:rPr>
        <w:t>2021年</w:t>
      </w:r>
      <w:r w:rsidR="008F79FA" w:rsidRPr="00375BF9">
        <w:rPr>
          <w:rFonts w:ascii="方正小标宋简体" w:eastAsia="方正小标宋简体" w:hint="eastAsia"/>
          <w:sz w:val="44"/>
          <w:szCs w:val="44"/>
        </w:rPr>
        <w:t>预拌混凝土</w:t>
      </w:r>
      <w:r>
        <w:rPr>
          <w:rFonts w:ascii="方正小标宋简体" w:eastAsia="方正小标宋简体" w:hint="eastAsia"/>
          <w:sz w:val="44"/>
          <w:szCs w:val="44"/>
        </w:rPr>
        <w:t>（砂</w:t>
      </w:r>
      <w:r>
        <w:rPr>
          <w:rFonts w:ascii="方正小标宋简体" w:eastAsia="方正小标宋简体"/>
          <w:sz w:val="44"/>
          <w:szCs w:val="44"/>
        </w:rPr>
        <w:t>浆</w:t>
      </w:r>
      <w:r>
        <w:rPr>
          <w:rFonts w:ascii="方正小标宋简体" w:eastAsia="方正小标宋简体" w:hint="eastAsia"/>
          <w:sz w:val="44"/>
          <w:szCs w:val="44"/>
        </w:rPr>
        <w:t>）生产</w:t>
      </w:r>
      <w:r>
        <w:rPr>
          <w:rFonts w:ascii="方正小标宋简体" w:eastAsia="方正小标宋简体"/>
          <w:sz w:val="44"/>
          <w:szCs w:val="44"/>
        </w:rPr>
        <w:t>企业</w:t>
      </w:r>
      <w:r>
        <w:rPr>
          <w:rFonts w:ascii="方正小标宋简体" w:eastAsia="方正小标宋简体" w:hint="eastAsia"/>
          <w:sz w:val="44"/>
          <w:szCs w:val="44"/>
        </w:rPr>
        <w:t>安全</w:t>
      </w:r>
      <w:r>
        <w:rPr>
          <w:rFonts w:ascii="方正小标宋简体" w:eastAsia="方正小标宋简体"/>
          <w:sz w:val="44"/>
          <w:szCs w:val="44"/>
        </w:rPr>
        <w:t>生产绿色生产</w:t>
      </w:r>
      <w:r w:rsidR="008F79FA" w:rsidRPr="00375BF9">
        <w:rPr>
          <w:rFonts w:ascii="方正小标宋简体" w:eastAsia="方正小标宋简体" w:hint="eastAsia"/>
          <w:sz w:val="44"/>
          <w:szCs w:val="44"/>
        </w:rPr>
        <w:t>培训会</w:t>
      </w:r>
    </w:p>
    <w:p w:rsidR="00375BF9" w:rsidRDefault="00375BF9" w:rsidP="008F79FA">
      <w:pPr>
        <w:widowControl/>
        <w:jc w:val="left"/>
        <w:rPr>
          <w:rStyle w:val="15"/>
          <w:rFonts w:eastAsia="仿宋_GB2312"/>
          <w:color w:val="000000"/>
          <w:sz w:val="32"/>
          <w:szCs w:val="32"/>
        </w:rPr>
      </w:pPr>
    </w:p>
    <w:p w:rsidR="00162FB3" w:rsidRDefault="005F3AEA" w:rsidP="00D91DD5">
      <w:pPr>
        <w:spacing w:line="52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 w:rsidRPr="00EF6BCB">
        <w:rPr>
          <w:rFonts w:ascii="仿宋_GB2312" w:eastAsia="仿宋_GB2312"/>
          <w:sz w:val="32"/>
          <w:szCs w:val="32"/>
        </w:rPr>
        <w:t>为深入贯彻落</w:t>
      </w:r>
      <w:proofErr w:type="gramStart"/>
      <w:r w:rsidRPr="00EF6BCB">
        <w:rPr>
          <w:rFonts w:ascii="仿宋_GB2312" w:eastAsia="仿宋_GB2312"/>
          <w:sz w:val="32"/>
          <w:szCs w:val="32"/>
        </w:rPr>
        <w:t>实习近</w:t>
      </w:r>
      <w:proofErr w:type="gramEnd"/>
      <w:r w:rsidRPr="00EF6BCB">
        <w:rPr>
          <w:rFonts w:ascii="仿宋_GB2312" w:eastAsia="仿宋_GB2312"/>
          <w:sz w:val="32"/>
          <w:szCs w:val="32"/>
        </w:rPr>
        <w:t>平总书记关于安全生产重要论述和重要指示精神，</w:t>
      </w:r>
      <w:r w:rsidRPr="00EF6BCB">
        <w:rPr>
          <w:rFonts w:ascii="仿宋_GB2312" w:eastAsia="仿宋_GB2312" w:hint="eastAsia"/>
          <w:sz w:val="32"/>
          <w:szCs w:val="32"/>
        </w:rPr>
        <w:t>按照</w:t>
      </w:r>
      <w:r w:rsidRPr="00EF6BCB">
        <w:rPr>
          <w:rFonts w:ascii="仿宋_GB2312" w:eastAsia="仿宋_GB2312"/>
          <w:sz w:val="32"/>
          <w:szCs w:val="32"/>
        </w:rPr>
        <w:t>《</w:t>
      </w:r>
      <w:r w:rsidRPr="00EF6BCB">
        <w:rPr>
          <w:rFonts w:ascii="仿宋_GB2312" w:eastAsia="仿宋_GB2312" w:hint="eastAsia"/>
          <w:sz w:val="32"/>
          <w:szCs w:val="32"/>
        </w:rPr>
        <w:t>贵港市</w:t>
      </w:r>
      <w:r w:rsidRPr="00EF6BCB">
        <w:rPr>
          <w:rFonts w:ascii="仿宋_GB2312" w:eastAsia="仿宋_GB2312"/>
          <w:sz w:val="32"/>
          <w:szCs w:val="32"/>
        </w:rPr>
        <w:t>安全生产专项整治三年行动计划》</w:t>
      </w:r>
      <w:r w:rsidRPr="00EF6BCB">
        <w:rPr>
          <w:rFonts w:ascii="仿宋_GB2312" w:eastAsia="仿宋_GB2312" w:hint="eastAsia"/>
          <w:sz w:val="32"/>
          <w:szCs w:val="32"/>
        </w:rPr>
        <w:t>和《自治区</w:t>
      </w:r>
      <w:r w:rsidRPr="00EF6BCB">
        <w:rPr>
          <w:rFonts w:ascii="仿宋_GB2312" w:eastAsia="仿宋_GB2312"/>
          <w:sz w:val="32"/>
          <w:szCs w:val="32"/>
        </w:rPr>
        <w:t>绿色</w:t>
      </w:r>
      <w:r w:rsidRPr="00EF6BCB">
        <w:rPr>
          <w:rFonts w:ascii="仿宋_GB2312" w:eastAsia="仿宋_GB2312" w:hint="eastAsia"/>
          <w:sz w:val="32"/>
          <w:szCs w:val="32"/>
        </w:rPr>
        <w:t>建材</w:t>
      </w:r>
      <w:r w:rsidRPr="00EF6BCB">
        <w:rPr>
          <w:rFonts w:ascii="仿宋_GB2312" w:eastAsia="仿宋_GB2312"/>
          <w:sz w:val="32"/>
          <w:szCs w:val="32"/>
        </w:rPr>
        <w:t>中心关于印发</w:t>
      </w:r>
      <w:r w:rsidRPr="00EF6BCB">
        <w:rPr>
          <w:rFonts w:ascii="仿宋_GB2312" w:eastAsia="仿宋_GB2312" w:hint="eastAsia"/>
          <w:sz w:val="32"/>
          <w:szCs w:val="32"/>
        </w:rPr>
        <w:t>2021年</w:t>
      </w:r>
      <w:r w:rsidRPr="00EF6BCB">
        <w:rPr>
          <w:rFonts w:ascii="仿宋_GB2312" w:eastAsia="仿宋_GB2312"/>
          <w:sz w:val="32"/>
          <w:szCs w:val="32"/>
        </w:rPr>
        <w:t>绿色建材系统安全生产工作要点的通知</w:t>
      </w:r>
      <w:r w:rsidRPr="00EF6BCB">
        <w:rPr>
          <w:rFonts w:ascii="仿宋_GB2312" w:eastAsia="仿宋_GB2312" w:hint="eastAsia"/>
          <w:sz w:val="32"/>
          <w:szCs w:val="32"/>
        </w:rPr>
        <w:t>》</w:t>
      </w:r>
      <w:r w:rsidRPr="00EF6BCB">
        <w:rPr>
          <w:rFonts w:ascii="仿宋_GB2312" w:eastAsia="仿宋_GB2312"/>
          <w:sz w:val="32"/>
          <w:szCs w:val="32"/>
        </w:rPr>
        <w:t>部署要求，结合贯彻落实</w:t>
      </w:r>
      <w:r w:rsidR="00045A87">
        <w:rPr>
          <w:rFonts w:ascii="仿宋_GB2312" w:eastAsia="仿宋_GB2312" w:hint="eastAsia"/>
          <w:sz w:val="32"/>
          <w:szCs w:val="32"/>
        </w:rPr>
        <w:t>好</w:t>
      </w:r>
      <w:r w:rsidR="00045A87">
        <w:rPr>
          <w:rFonts w:ascii="仿宋_GB2312" w:eastAsia="仿宋_GB2312"/>
          <w:sz w:val="32"/>
          <w:szCs w:val="32"/>
        </w:rPr>
        <w:t>新出台的</w:t>
      </w:r>
      <w:r w:rsidRPr="00EF6BCB">
        <w:rPr>
          <w:rFonts w:ascii="仿宋_GB2312" w:eastAsia="仿宋_GB2312" w:hint="eastAsia"/>
          <w:sz w:val="32"/>
          <w:szCs w:val="32"/>
        </w:rPr>
        <w:t>《贵港市预拌混凝土和预拌砂浆暂行管理办法》</w:t>
      </w:r>
      <w:r>
        <w:rPr>
          <w:rFonts w:ascii="仿宋_GB2312" w:eastAsia="仿宋_GB2312" w:hint="eastAsia"/>
          <w:sz w:val="32"/>
          <w:szCs w:val="32"/>
        </w:rPr>
        <w:t>《贵港市散装水泥、预拌混凝土、预拌砂浆发展“十四五”规划》。7月13日</w:t>
      </w:r>
      <w:r>
        <w:rPr>
          <w:rFonts w:ascii="仿宋_GB2312" w:eastAsia="仿宋_GB2312"/>
          <w:sz w:val="32"/>
          <w:szCs w:val="32"/>
        </w:rPr>
        <w:t>，</w:t>
      </w:r>
      <w:r w:rsidR="005C2137">
        <w:rPr>
          <w:rFonts w:ascii="仿宋_GB2312" w:eastAsia="仿宋_GB2312" w:hint="eastAsia"/>
          <w:sz w:val="32"/>
          <w:szCs w:val="32"/>
        </w:rPr>
        <w:t>贵</w:t>
      </w:r>
      <w:r w:rsidR="005C2137">
        <w:rPr>
          <w:rFonts w:ascii="仿宋_GB2312" w:eastAsia="仿宋_GB2312"/>
          <w:sz w:val="32"/>
          <w:szCs w:val="32"/>
        </w:rPr>
        <w:t>港</w:t>
      </w:r>
      <w:proofErr w:type="gramStart"/>
      <w:r>
        <w:rPr>
          <w:rFonts w:ascii="仿宋_GB2312" w:eastAsia="仿宋_GB2312"/>
          <w:sz w:val="32"/>
          <w:szCs w:val="32"/>
        </w:rPr>
        <w:t>市发改委</w:t>
      </w:r>
      <w:proofErr w:type="gramEnd"/>
      <w:r>
        <w:rPr>
          <w:rFonts w:ascii="仿宋_GB2312" w:eastAsia="仿宋_GB2312"/>
          <w:sz w:val="32"/>
          <w:szCs w:val="32"/>
        </w:rPr>
        <w:t>组织召开</w:t>
      </w:r>
      <w:r>
        <w:rPr>
          <w:rFonts w:ascii="仿宋_GB2312" w:eastAsia="仿宋_GB2312" w:hint="eastAsia"/>
          <w:sz w:val="32"/>
          <w:szCs w:val="32"/>
        </w:rPr>
        <w:t>2021年</w:t>
      </w:r>
      <w:r>
        <w:rPr>
          <w:rFonts w:ascii="仿宋_GB2312" w:eastAsia="仿宋_GB2312"/>
          <w:sz w:val="32"/>
          <w:szCs w:val="32"/>
        </w:rPr>
        <w:t>全市预拌混凝土（</w:t>
      </w:r>
      <w:r>
        <w:rPr>
          <w:rFonts w:ascii="仿宋_GB2312" w:eastAsia="仿宋_GB2312" w:hint="eastAsia"/>
          <w:sz w:val="32"/>
          <w:szCs w:val="32"/>
        </w:rPr>
        <w:t>砂</w:t>
      </w:r>
      <w:r>
        <w:rPr>
          <w:rFonts w:ascii="仿宋_GB2312" w:eastAsia="仿宋_GB2312"/>
          <w:sz w:val="32"/>
          <w:szCs w:val="32"/>
        </w:rPr>
        <w:t>浆）</w:t>
      </w:r>
      <w:r>
        <w:rPr>
          <w:rFonts w:ascii="仿宋_GB2312" w:eastAsia="仿宋_GB2312" w:hint="eastAsia"/>
          <w:sz w:val="32"/>
          <w:szCs w:val="32"/>
        </w:rPr>
        <w:t>生产</w:t>
      </w:r>
      <w:r>
        <w:rPr>
          <w:rFonts w:ascii="仿宋_GB2312" w:eastAsia="仿宋_GB2312"/>
          <w:sz w:val="32"/>
          <w:szCs w:val="32"/>
        </w:rPr>
        <w:t>企业安全生产绿色生产培训会</w:t>
      </w:r>
      <w:r>
        <w:rPr>
          <w:rFonts w:ascii="仿宋_GB2312" w:eastAsia="仿宋_GB2312" w:hint="eastAsia"/>
          <w:sz w:val="32"/>
          <w:szCs w:val="32"/>
        </w:rPr>
        <w:t>。市直相关</w:t>
      </w:r>
      <w:r>
        <w:rPr>
          <w:rFonts w:ascii="仿宋_GB2312" w:eastAsia="仿宋_GB2312"/>
          <w:sz w:val="32"/>
          <w:szCs w:val="32"/>
        </w:rPr>
        <w:t>单位业务科室负责人</w:t>
      </w:r>
      <w:r w:rsidR="00162FB3"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各县市区</w:t>
      </w:r>
      <w:proofErr w:type="gramStart"/>
      <w:r>
        <w:rPr>
          <w:rFonts w:ascii="仿宋_GB2312" w:eastAsia="仿宋_GB2312"/>
          <w:sz w:val="32"/>
          <w:szCs w:val="32"/>
        </w:rPr>
        <w:t>发改局</w:t>
      </w:r>
      <w:proofErr w:type="gramEnd"/>
      <w:r>
        <w:rPr>
          <w:rFonts w:ascii="仿宋_GB2312" w:eastAsia="仿宋_GB2312"/>
          <w:sz w:val="32"/>
          <w:szCs w:val="32"/>
        </w:rPr>
        <w:t>分管领导</w:t>
      </w:r>
      <w:r w:rsidR="00162FB3"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市</w:t>
      </w:r>
      <w:r>
        <w:rPr>
          <w:rFonts w:ascii="仿宋_GB2312" w:eastAsia="仿宋_GB2312"/>
          <w:sz w:val="32"/>
          <w:szCs w:val="32"/>
        </w:rPr>
        <w:t>商品混凝土协会领导</w:t>
      </w:r>
      <w:r w:rsidR="00162FB3"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全市</w:t>
      </w:r>
      <w:r>
        <w:rPr>
          <w:rFonts w:ascii="仿宋_GB2312" w:eastAsia="仿宋_GB2312"/>
          <w:sz w:val="32"/>
          <w:szCs w:val="32"/>
        </w:rPr>
        <w:t>预拌混凝土</w:t>
      </w:r>
      <w:r>
        <w:rPr>
          <w:rFonts w:ascii="仿宋_GB2312" w:eastAsia="仿宋_GB2312" w:hint="eastAsia"/>
          <w:sz w:val="32"/>
          <w:szCs w:val="32"/>
        </w:rPr>
        <w:t>（砂</w:t>
      </w:r>
      <w:r>
        <w:rPr>
          <w:rFonts w:ascii="仿宋_GB2312" w:eastAsia="仿宋_GB2312"/>
          <w:sz w:val="32"/>
          <w:szCs w:val="32"/>
        </w:rPr>
        <w:t>浆</w:t>
      </w:r>
      <w:r>
        <w:rPr>
          <w:rFonts w:ascii="仿宋_GB2312" w:eastAsia="仿宋_GB2312" w:hint="eastAsia"/>
          <w:sz w:val="32"/>
          <w:szCs w:val="32"/>
        </w:rPr>
        <w:t>）</w:t>
      </w:r>
      <w:r>
        <w:rPr>
          <w:rFonts w:ascii="仿宋_GB2312" w:eastAsia="仿宋_GB2312"/>
          <w:sz w:val="32"/>
          <w:szCs w:val="32"/>
        </w:rPr>
        <w:t>企业</w:t>
      </w:r>
      <w:r w:rsidR="00162FB3">
        <w:rPr>
          <w:rFonts w:ascii="仿宋_GB2312" w:eastAsia="仿宋_GB2312" w:hint="eastAsia"/>
          <w:sz w:val="32"/>
          <w:szCs w:val="32"/>
        </w:rPr>
        <w:t>负责人和</w:t>
      </w:r>
      <w:r>
        <w:rPr>
          <w:rFonts w:ascii="仿宋_GB2312" w:eastAsia="仿宋_GB2312"/>
          <w:color w:val="000000"/>
          <w:sz w:val="32"/>
          <w:szCs w:val="32"/>
        </w:rPr>
        <w:t>实验室</w:t>
      </w:r>
      <w:r w:rsidR="00162FB3">
        <w:rPr>
          <w:rFonts w:ascii="仿宋_GB2312" w:eastAsia="仿宋_GB2312" w:hint="eastAsia"/>
          <w:color w:val="000000"/>
          <w:sz w:val="32"/>
          <w:szCs w:val="32"/>
        </w:rPr>
        <w:t>主任</w:t>
      </w:r>
      <w:r>
        <w:rPr>
          <w:rFonts w:ascii="仿宋_GB2312" w:eastAsia="仿宋_GB2312" w:hint="eastAsia"/>
          <w:color w:val="000000"/>
          <w:sz w:val="32"/>
          <w:szCs w:val="32"/>
        </w:rPr>
        <w:t>共</w:t>
      </w:r>
      <w:r>
        <w:rPr>
          <w:rFonts w:ascii="仿宋_GB2312" w:eastAsia="仿宋_GB2312"/>
          <w:color w:val="000000"/>
          <w:sz w:val="32"/>
          <w:szCs w:val="32"/>
        </w:rPr>
        <w:t>约</w:t>
      </w:r>
      <w:r>
        <w:rPr>
          <w:rFonts w:ascii="仿宋_GB2312" w:eastAsia="仿宋_GB2312" w:hint="eastAsia"/>
          <w:color w:val="000000"/>
          <w:sz w:val="32"/>
          <w:szCs w:val="32"/>
        </w:rPr>
        <w:t>100人参加</w:t>
      </w:r>
      <w:r>
        <w:rPr>
          <w:rFonts w:ascii="仿宋_GB2312" w:eastAsia="仿宋_GB2312"/>
          <w:color w:val="000000"/>
          <w:sz w:val="32"/>
          <w:szCs w:val="32"/>
        </w:rPr>
        <w:t>培训。</w:t>
      </w:r>
    </w:p>
    <w:p w:rsidR="00D91DD5" w:rsidRDefault="00D91DD5" w:rsidP="00D91DD5">
      <w:pPr>
        <w:rPr>
          <w:rFonts w:ascii="仿宋_GB2312" w:eastAsia="仿宋_GB2312"/>
          <w:color w:val="000000"/>
          <w:sz w:val="32"/>
          <w:szCs w:val="32"/>
        </w:rPr>
      </w:pPr>
      <w:r w:rsidRPr="005D2DF4">
        <w:rPr>
          <w:rFonts w:ascii="仿宋_GB2312" w:eastAsia="仿宋_GB2312"/>
          <w:noProof/>
          <w:sz w:val="32"/>
          <w:szCs w:val="32"/>
        </w:rPr>
        <w:drawing>
          <wp:inline distT="0" distB="0" distL="0" distR="0" wp14:anchorId="1324A6F3" wp14:editId="00256790">
            <wp:extent cx="5615940" cy="3834756"/>
            <wp:effectExtent l="0" t="0" r="3810" b="0"/>
            <wp:docPr id="6" name="图片 6" descr="C:\Users\lenovo\Desktop\2021.07.09关于举办2021年全市预拌混凝土（砂浆）生产企业绿色生产安全生产培训会的通知\会议照片\微信图片_20210713204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2021.07.09关于举办2021年全市预拌混凝土（砂浆）生产企业绿色生产安全生产培训会的通知\会议照片\微信图片_202107132047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834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DD5" w:rsidRPr="00D91DD5" w:rsidRDefault="00D91DD5" w:rsidP="00D91DD5">
      <w:pPr>
        <w:rPr>
          <w:rFonts w:ascii="仿宋_GB2312" w:eastAsia="仿宋_GB2312"/>
          <w:szCs w:val="21"/>
        </w:rPr>
      </w:pPr>
      <w:r w:rsidRPr="00D91DD5">
        <w:rPr>
          <w:rFonts w:ascii="仿宋_GB2312" w:eastAsia="仿宋_GB2312" w:hint="eastAsia"/>
          <w:szCs w:val="21"/>
        </w:rPr>
        <w:t>贵</w:t>
      </w:r>
      <w:r w:rsidRPr="00D91DD5">
        <w:rPr>
          <w:rFonts w:ascii="仿宋_GB2312" w:eastAsia="仿宋_GB2312"/>
          <w:szCs w:val="21"/>
        </w:rPr>
        <w:t>港</w:t>
      </w:r>
      <w:r w:rsidRPr="00D91DD5">
        <w:rPr>
          <w:rFonts w:ascii="仿宋_GB2312" w:eastAsia="仿宋_GB2312" w:hint="eastAsia"/>
          <w:szCs w:val="21"/>
        </w:rPr>
        <w:t>市</w:t>
      </w:r>
      <w:r w:rsidRPr="00D91DD5">
        <w:rPr>
          <w:rFonts w:ascii="仿宋_GB2312" w:eastAsia="仿宋_GB2312"/>
          <w:szCs w:val="21"/>
        </w:rPr>
        <w:t>发展和改革委员会</w:t>
      </w:r>
      <w:proofErr w:type="gramStart"/>
      <w:r w:rsidRPr="00D91DD5">
        <w:rPr>
          <w:rFonts w:ascii="仿宋_GB2312" w:eastAsia="仿宋_GB2312"/>
          <w:szCs w:val="21"/>
        </w:rPr>
        <w:t>李坤玉副</w:t>
      </w:r>
      <w:proofErr w:type="gramEnd"/>
      <w:r w:rsidRPr="00D91DD5">
        <w:rPr>
          <w:rFonts w:ascii="仿宋_GB2312" w:eastAsia="仿宋_GB2312"/>
          <w:szCs w:val="21"/>
        </w:rPr>
        <w:t>主任作开班动员</w:t>
      </w:r>
    </w:p>
    <w:p w:rsidR="005C2137" w:rsidRDefault="00EF6BCB" w:rsidP="00375BF9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培训</w:t>
      </w:r>
      <w:r>
        <w:rPr>
          <w:rFonts w:ascii="仿宋_GB2312" w:eastAsia="仿宋_GB2312"/>
          <w:sz w:val="32"/>
          <w:szCs w:val="32"/>
        </w:rPr>
        <w:t>主要</w:t>
      </w:r>
      <w:r>
        <w:rPr>
          <w:rFonts w:ascii="仿宋_GB2312" w:eastAsia="仿宋_GB2312" w:hint="eastAsia"/>
          <w:sz w:val="32"/>
          <w:szCs w:val="32"/>
        </w:rPr>
        <w:t>围绕</w:t>
      </w:r>
      <w:r w:rsidRPr="001B4691">
        <w:rPr>
          <w:rFonts w:ascii="仿宋_GB2312" w:eastAsia="仿宋_GB2312" w:hint="eastAsia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从根本消除事故隐患</w:t>
      </w:r>
      <w:r w:rsidRPr="001B4691">
        <w:rPr>
          <w:rFonts w:ascii="仿宋_GB2312" w:eastAsia="仿宋_GB2312" w:hint="eastAsia"/>
          <w:sz w:val="32"/>
          <w:szCs w:val="32"/>
        </w:rPr>
        <w:t>”“</w:t>
      </w:r>
      <w:r>
        <w:rPr>
          <w:rFonts w:ascii="仿宋_GB2312" w:eastAsia="仿宋_GB2312" w:hint="eastAsia"/>
          <w:sz w:val="32"/>
          <w:szCs w:val="32"/>
        </w:rPr>
        <w:t>从</w:t>
      </w:r>
      <w:r>
        <w:rPr>
          <w:rFonts w:ascii="仿宋_GB2312" w:eastAsia="仿宋_GB2312"/>
          <w:sz w:val="32"/>
          <w:szCs w:val="32"/>
        </w:rPr>
        <w:t>根本上解决问题</w:t>
      </w:r>
      <w:r w:rsidRPr="001B4691">
        <w:rPr>
          <w:rFonts w:ascii="仿宋_GB2312" w:eastAsia="仿宋_GB2312" w:hint="eastAsia"/>
          <w:sz w:val="32"/>
          <w:szCs w:val="32"/>
        </w:rPr>
        <w:t>”</w:t>
      </w:r>
      <w:r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深入推进安全生产专项整治三年行动，</w:t>
      </w:r>
      <w:r>
        <w:rPr>
          <w:rFonts w:ascii="仿宋_GB2312" w:eastAsia="仿宋_GB2312" w:hint="eastAsia"/>
          <w:sz w:val="32"/>
          <w:szCs w:val="32"/>
        </w:rPr>
        <w:t>全面</w:t>
      </w:r>
      <w:r w:rsidRPr="00FC24E4">
        <w:rPr>
          <w:rFonts w:ascii="仿宋_GB2312" w:eastAsia="仿宋_GB2312"/>
          <w:sz w:val="32"/>
          <w:szCs w:val="32"/>
        </w:rPr>
        <w:t>落实企业安全生产主体责任</w:t>
      </w:r>
      <w:r w:rsidR="00084FE5">
        <w:rPr>
          <w:rFonts w:ascii="仿宋_GB2312" w:eastAsia="仿宋_GB2312" w:hint="eastAsia"/>
          <w:sz w:val="32"/>
          <w:szCs w:val="32"/>
        </w:rPr>
        <w:t>,</w:t>
      </w:r>
      <w:r w:rsidR="00084FE5" w:rsidRPr="001E1632">
        <w:rPr>
          <w:rFonts w:ascii="仿宋_GB2312" w:eastAsia="仿宋_GB2312" w:hint="eastAsia"/>
          <w:sz w:val="32"/>
          <w:szCs w:val="32"/>
        </w:rPr>
        <w:t>进一步贯彻落实安全生产法律法规，增强安全管理人员和企业管理人员法律意识</w:t>
      </w:r>
      <w:r w:rsidR="00084FE5">
        <w:rPr>
          <w:rFonts w:ascii="仿宋_GB2312" w:eastAsia="仿宋_GB2312" w:hint="eastAsia"/>
          <w:sz w:val="32"/>
          <w:szCs w:val="32"/>
        </w:rPr>
        <w:t>，</w:t>
      </w:r>
      <w:r w:rsidR="00084FE5" w:rsidRPr="001E1632">
        <w:rPr>
          <w:rFonts w:ascii="仿宋_GB2312" w:eastAsia="仿宋_GB2312" w:hint="eastAsia"/>
          <w:sz w:val="32"/>
          <w:szCs w:val="32"/>
        </w:rPr>
        <w:t>实施依法管理、依法生产、依法经营，全面提高安全生产管理水平</w:t>
      </w:r>
      <w:r>
        <w:rPr>
          <w:rFonts w:ascii="仿宋_GB2312" w:eastAsia="仿宋_GB2312" w:hint="eastAsia"/>
          <w:sz w:val="32"/>
          <w:szCs w:val="32"/>
        </w:rPr>
        <w:t>。</w:t>
      </w:r>
      <w:r w:rsidRPr="001B4691">
        <w:rPr>
          <w:rFonts w:ascii="仿宋_GB2312" w:eastAsia="仿宋_GB2312" w:hint="eastAsia"/>
          <w:sz w:val="32"/>
          <w:szCs w:val="32"/>
        </w:rPr>
        <w:t>同时，</w:t>
      </w:r>
      <w:r w:rsidR="005B2A7C" w:rsidRPr="001E1632">
        <w:rPr>
          <w:rFonts w:ascii="仿宋_GB2312" w:eastAsia="仿宋_GB2312" w:hint="eastAsia"/>
          <w:sz w:val="32"/>
          <w:szCs w:val="32"/>
        </w:rPr>
        <w:t>为助力碳达峰、碳中和，</w:t>
      </w:r>
      <w:r w:rsidR="005C2137" w:rsidRPr="001E1632">
        <w:rPr>
          <w:rFonts w:ascii="仿宋_GB2312" w:eastAsia="仿宋_GB2312" w:hint="eastAsia"/>
          <w:sz w:val="32"/>
          <w:szCs w:val="32"/>
        </w:rPr>
        <w:t>践行绿水青山就是金山银山理念</w:t>
      </w:r>
      <w:r w:rsidR="005C2137">
        <w:rPr>
          <w:rFonts w:ascii="仿宋_GB2312" w:eastAsia="仿宋_GB2312" w:hint="eastAsia"/>
          <w:sz w:val="32"/>
          <w:szCs w:val="32"/>
        </w:rPr>
        <w:t>，</w:t>
      </w:r>
      <w:r w:rsidR="00084FE5">
        <w:rPr>
          <w:rFonts w:ascii="仿宋_GB2312" w:eastAsia="仿宋_GB2312" w:hint="eastAsia"/>
          <w:sz w:val="32"/>
          <w:szCs w:val="32"/>
        </w:rPr>
        <w:t>巩固</w:t>
      </w:r>
      <w:r w:rsidR="00084FE5" w:rsidRPr="001E1632">
        <w:rPr>
          <w:rFonts w:ascii="仿宋_GB2312" w:eastAsia="仿宋_GB2312" w:hint="eastAsia"/>
          <w:sz w:val="32"/>
          <w:szCs w:val="32"/>
        </w:rPr>
        <w:t>去年专项整治和环保升级改造</w:t>
      </w:r>
      <w:r w:rsidR="00084FE5">
        <w:rPr>
          <w:rFonts w:ascii="仿宋_GB2312" w:eastAsia="仿宋_GB2312" w:hint="eastAsia"/>
          <w:sz w:val="32"/>
          <w:szCs w:val="32"/>
        </w:rPr>
        <w:t>成果</w:t>
      </w:r>
      <w:r w:rsidR="00084FE5" w:rsidRPr="001E1632">
        <w:rPr>
          <w:rFonts w:ascii="仿宋_GB2312" w:eastAsia="仿宋_GB2312" w:hint="eastAsia"/>
          <w:sz w:val="32"/>
          <w:szCs w:val="32"/>
        </w:rPr>
        <w:t>，</w:t>
      </w:r>
      <w:r w:rsidR="00084FE5">
        <w:rPr>
          <w:rFonts w:ascii="仿宋_GB2312" w:eastAsia="仿宋_GB2312" w:hint="eastAsia"/>
          <w:sz w:val="32"/>
          <w:szCs w:val="32"/>
        </w:rPr>
        <w:t>开展</w:t>
      </w:r>
      <w:r w:rsidR="00084FE5">
        <w:rPr>
          <w:rFonts w:ascii="仿宋_GB2312" w:eastAsia="仿宋_GB2312"/>
          <w:sz w:val="32"/>
          <w:szCs w:val="32"/>
        </w:rPr>
        <w:t>绿色生产评价</w:t>
      </w:r>
      <w:r w:rsidR="00084FE5">
        <w:rPr>
          <w:rFonts w:ascii="仿宋_GB2312" w:eastAsia="仿宋_GB2312" w:hint="eastAsia"/>
          <w:sz w:val="32"/>
          <w:szCs w:val="32"/>
        </w:rPr>
        <w:t>，</w:t>
      </w:r>
      <w:r w:rsidR="00084FE5">
        <w:rPr>
          <w:rFonts w:ascii="仿宋_GB2312" w:eastAsia="仿宋_GB2312"/>
          <w:sz w:val="32"/>
          <w:szCs w:val="32"/>
        </w:rPr>
        <w:t>推进</w:t>
      </w:r>
      <w:r w:rsidR="00084FE5">
        <w:rPr>
          <w:rFonts w:ascii="仿宋_GB2312" w:eastAsia="仿宋_GB2312" w:hint="eastAsia"/>
          <w:sz w:val="32"/>
          <w:szCs w:val="32"/>
        </w:rPr>
        <w:t>清洁</w:t>
      </w:r>
      <w:r w:rsidR="00084FE5">
        <w:rPr>
          <w:rFonts w:ascii="仿宋_GB2312" w:eastAsia="仿宋_GB2312"/>
          <w:sz w:val="32"/>
          <w:szCs w:val="32"/>
        </w:rPr>
        <w:t>生产改造，</w:t>
      </w:r>
      <w:bookmarkStart w:id="0" w:name="_GoBack"/>
      <w:bookmarkEnd w:id="0"/>
      <w:r w:rsidR="005C2137" w:rsidRPr="001E1632">
        <w:rPr>
          <w:rFonts w:ascii="仿宋_GB2312" w:eastAsia="仿宋_GB2312" w:hint="eastAsia"/>
          <w:sz w:val="32"/>
          <w:szCs w:val="32"/>
        </w:rPr>
        <w:t>推动预拌混凝土</w:t>
      </w:r>
      <w:r w:rsidR="005C2137">
        <w:rPr>
          <w:rFonts w:ascii="仿宋_GB2312" w:eastAsia="仿宋_GB2312" w:hint="eastAsia"/>
          <w:sz w:val="32"/>
          <w:szCs w:val="32"/>
        </w:rPr>
        <w:t>（砂</w:t>
      </w:r>
      <w:r w:rsidR="005C2137">
        <w:rPr>
          <w:rFonts w:ascii="仿宋_GB2312" w:eastAsia="仿宋_GB2312"/>
          <w:sz w:val="32"/>
          <w:szCs w:val="32"/>
        </w:rPr>
        <w:t>浆</w:t>
      </w:r>
      <w:r w:rsidR="005C2137">
        <w:rPr>
          <w:rFonts w:ascii="仿宋_GB2312" w:eastAsia="仿宋_GB2312" w:hint="eastAsia"/>
          <w:sz w:val="32"/>
          <w:szCs w:val="32"/>
        </w:rPr>
        <w:t>）</w:t>
      </w:r>
      <w:r w:rsidR="005C2137" w:rsidRPr="001E1632">
        <w:rPr>
          <w:rFonts w:ascii="仿宋_GB2312" w:eastAsia="仿宋_GB2312" w:hint="eastAsia"/>
          <w:sz w:val="32"/>
          <w:szCs w:val="32"/>
        </w:rPr>
        <w:t>行业安全生产</w:t>
      </w:r>
      <w:r w:rsidR="005C2137">
        <w:rPr>
          <w:rFonts w:ascii="仿宋_GB2312" w:eastAsia="仿宋_GB2312" w:hint="eastAsia"/>
          <w:sz w:val="32"/>
          <w:szCs w:val="32"/>
        </w:rPr>
        <w:t>绿色</w:t>
      </w:r>
      <w:r w:rsidR="005C2137">
        <w:rPr>
          <w:rFonts w:ascii="仿宋_GB2312" w:eastAsia="仿宋_GB2312"/>
          <w:sz w:val="32"/>
          <w:szCs w:val="32"/>
        </w:rPr>
        <w:t>生产</w:t>
      </w:r>
      <w:r w:rsidR="005C2137" w:rsidRPr="001E1632">
        <w:rPr>
          <w:rFonts w:ascii="仿宋_GB2312" w:eastAsia="仿宋_GB2312" w:hint="eastAsia"/>
          <w:sz w:val="32"/>
          <w:szCs w:val="32"/>
        </w:rPr>
        <w:t>形势持续稳定</w:t>
      </w:r>
      <w:r w:rsidR="005C2137">
        <w:rPr>
          <w:rFonts w:ascii="仿宋_GB2312" w:eastAsia="仿宋_GB2312" w:hint="eastAsia"/>
          <w:sz w:val="32"/>
          <w:szCs w:val="32"/>
        </w:rPr>
        <w:t>向好</w:t>
      </w:r>
      <w:r w:rsidR="008D54FB">
        <w:rPr>
          <w:rFonts w:ascii="仿宋_GB2312" w:eastAsia="仿宋_GB2312" w:hint="eastAsia"/>
          <w:sz w:val="32"/>
          <w:szCs w:val="32"/>
        </w:rPr>
        <w:t>发展</w:t>
      </w:r>
      <w:r w:rsidR="005C2137" w:rsidRPr="001E1632">
        <w:rPr>
          <w:rFonts w:ascii="仿宋_GB2312" w:eastAsia="仿宋_GB2312" w:hint="eastAsia"/>
          <w:sz w:val="32"/>
          <w:szCs w:val="32"/>
        </w:rPr>
        <w:t>。</w:t>
      </w:r>
    </w:p>
    <w:p w:rsidR="008F79FA" w:rsidRDefault="005D2DF4" w:rsidP="008F79FA">
      <w:pPr>
        <w:widowControl/>
        <w:shd w:val="clear" w:color="auto" w:fill="FFFFFF"/>
        <w:jc w:val="left"/>
        <w:rPr>
          <w:rFonts w:ascii="Arial" w:eastAsia="宋体" w:hAnsi="Arial" w:cs="Arial"/>
          <w:color w:val="3D464D"/>
          <w:kern w:val="0"/>
          <w:sz w:val="24"/>
          <w:szCs w:val="24"/>
        </w:rPr>
      </w:pPr>
      <w:r w:rsidRPr="005D2DF4">
        <w:rPr>
          <w:rFonts w:ascii="Arial" w:eastAsia="宋体" w:hAnsi="Arial" w:cs="Arial"/>
          <w:noProof/>
          <w:color w:val="3D464D"/>
          <w:kern w:val="0"/>
          <w:sz w:val="24"/>
          <w:szCs w:val="24"/>
        </w:rPr>
        <w:drawing>
          <wp:inline distT="0" distB="0" distL="0" distR="0">
            <wp:extent cx="5616493" cy="3978876"/>
            <wp:effectExtent l="0" t="0" r="3810" b="3175"/>
            <wp:docPr id="5" name="图片 5" descr="C:\Users\lenovo\Desktop\2021.07.09关于举办2021年全市预拌混凝土（砂浆）生产企业绿色生产安全生产培训会的通知\会议照片\微信图片_20210713204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2021.07.09关于举办2021年全市预拌混凝土（砂浆）生产企业绿色生产安全生产培训会的通知\会议照片\微信图片_202107132046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275" cy="3984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C0A" w:rsidRPr="00D91DD5" w:rsidRDefault="00D91DD5" w:rsidP="008F79FA">
      <w:pPr>
        <w:widowControl/>
        <w:shd w:val="clear" w:color="auto" w:fill="FFFFFF"/>
        <w:jc w:val="left"/>
        <w:rPr>
          <w:rFonts w:ascii="仿宋_GB2312" w:eastAsia="仿宋_GB2312" w:hAnsi="Arial" w:cs="Arial"/>
          <w:color w:val="3D464D"/>
          <w:kern w:val="0"/>
          <w:szCs w:val="21"/>
        </w:rPr>
      </w:pPr>
      <w:r>
        <w:rPr>
          <w:rFonts w:ascii="仿宋_GB2312" w:eastAsia="仿宋_GB2312" w:hAnsi="Arial" w:cs="Arial" w:hint="eastAsia"/>
          <w:color w:val="3D464D"/>
          <w:kern w:val="0"/>
          <w:szCs w:val="21"/>
        </w:rPr>
        <w:t>培训</w:t>
      </w:r>
      <w:r>
        <w:rPr>
          <w:rFonts w:ascii="仿宋_GB2312" w:eastAsia="仿宋_GB2312" w:hAnsi="Arial" w:cs="Arial"/>
          <w:color w:val="3D464D"/>
          <w:kern w:val="0"/>
          <w:szCs w:val="21"/>
        </w:rPr>
        <w:t>会</w:t>
      </w:r>
      <w:r w:rsidRPr="00D91DD5">
        <w:rPr>
          <w:rFonts w:ascii="仿宋_GB2312" w:eastAsia="仿宋_GB2312" w:hAnsi="Arial" w:cs="Arial" w:hint="eastAsia"/>
          <w:color w:val="3D464D"/>
          <w:kern w:val="0"/>
          <w:szCs w:val="21"/>
        </w:rPr>
        <w:t>开班动员现</w:t>
      </w:r>
      <w:r w:rsidR="00AA5C0A" w:rsidRPr="00D91DD5">
        <w:rPr>
          <w:rFonts w:ascii="仿宋_GB2312" w:eastAsia="仿宋_GB2312" w:hAnsi="Arial" w:cs="Arial" w:hint="eastAsia"/>
          <w:color w:val="3D464D"/>
          <w:kern w:val="0"/>
          <w:szCs w:val="21"/>
        </w:rPr>
        <w:t>场</w:t>
      </w:r>
    </w:p>
    <w:p w:rsidR="008B0E95" w:rsidRDefault="005D2DF4" w:rsidP="008F79FA">
      <w:r w:rsidRPr="005D2DF4">
        <w:rPr>
          <w:noProof/>
        </w:rPr>
        <w:lastRenderedPageBreak/>
        <w:drawing>
          <wp:inline distT="0" distB="0" distL="0" distR="0">
            <wp:extent cx="5616575" cy="4210747"/>
            <wp:effectExtent l="0" t="0" r="3175" b="0"/>
            <wp:docPr id="4" name="图片 4" descr="C:\Users\lenovo\Desktop\2021.07.09关于举办2021年全市预拌混凝土（砂浆）生产企业绿色生产安全生产培训会的通知\会议照片\微信图片_20210713205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2021.07.09关于举办2021年全市预拌混凝土（砂浆）生产企业绿色生产安全生产培训会的通知\会议照片\微信图片_202107132051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675" cy="4210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E95" w:rsidRPr="00AA5C0A" w:rsidRDefault="00AA5C0A" w:rsidP="008F79FA">
      <w:pPr>
        <w:rPr>
          <w:rFonts w:ascii="仿宋_GB2312" w:eastAsia="仿宋_GB2312"/>
        </w:rPr>
      </w:pPr>
      <w:r w:rsidRPr="00AA5C0A">
        <w:rPr>
          <w:rFonts w:ascii="仿宋_GB2312" w:eastAsia="仿宋_GB2312" w:hint="eastAsia"/>
        </w:rPr>
        <w:t>国家建材行业安全生产标准化一级评审专家、广西安全生产专家库应急管理专家杨朔明在授课</w:t>
      </w:r>
    </w:p>
    <w:p w:rsidR="008B0E95" w:rsidRDefault="008B0E95" w:rsidP="008F79FA"/>
    <w:sectPr w:rsidR="008B0E95" w:rsidSect="005D2DF4">
      <w:footerReference w:type="default" r:id="rId9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C0C" w:rsidRDefault="00511C0C">
      <w:r>
        <w:separator/>
      </w:r>
    </w:p>
  </w:endnote>
  <w:endnote w:type="continuationSeparator" w:id="0">
    <w:p w:rsidR="00511C0C" w:rsidRDefault="00511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ADA" w:rsidRDefault="008F79F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9535" cy="230505"/>
              <wp:effectExtent l="635" t="0" r="0" b="1905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40ADA" w:rsidRDefault="008F79FA">
                          <w:pPr>
                            <w:snapToGrid w:val="0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B65FA" w:rsidRPr="00EB65FA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-44.15pt;margin-top:0;width:7.05pt;height:18.1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" filled="f" stroked="f">
              <v:textbox style="mso-fit-shape-to-text:t" inset="0,0,0,0">
                <w:txbxContent>
                  <w:p w:rsidR="00640ADA" w:rsidRDefault="008F79FA">
                    <w:pPr>
                      <w:snapToGrid w:val="0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EB65FA" w:rsidRPr="00EB65FA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C0C" w:rsidRDefault="00511C0C">
      <w:r>
        <w:separator/>
      </w:r>
    </w:p>
  </w:footnote>
  <w:footnote w:type="continuationSeparator" w:id="0">
    <w:p w:rsidR="00511C0C" w:rsidRDefault="00511C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7E8"/>
    <w:rsid w:val="00045A87"/>
    <w:rsid w:val="00084FE5"/>
    <w:rsid w:val="00162FB3"/>
    <w:rsid w:val="00287E51"/>
    <w:rsid w:val="002B7AC8"/>
    <w:rsid w:val="00375BF9"/>
    <w:rsid w:val="003B67E8"/>
    <w:rsid w:val="00416EC2"/>
    <w:rsid w:val="00493B77"/>
    <w:rsid w:val="004F14F9"/>
    <w:rsid w:val="00511C0C"/>
    <w:rsid w:val="005B2A7C"/>
    <w:rsid w:val="005C2137"/>
    <w:rsid w:val="005D2DF4"/>
    <w:rsid w:val="005F3AEA"/>
    <w:rsid w:val="00640ADA"/>
    <w:rsid w:val="008343C2"/>
    <w:rsid w:val="008B0E95"/>
    <w:rsid w:val="008D35AD"/>
    <w:rsid w:val="008D3FA5"/>
    <w:rsid w:val="008D54FB"/>
    <w:rsid w:val="008F79FA"/>
    <w:rsid w:val="00A7350B"/>
    <w:rsid w:val="00AA5C0A"/>
    <w:rsid w:val="00CA5BC8"/>
    <w:rsid w:val="00D91DD5"/>
    <w:rsid w:val="00E66FAC"/>
    <w:rsid w:val="00EB65FA"/>
    <w:rsid w:val="00EF6BCB"/>
    <w:rsid w:val="00F1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3C7F1B-9684-4852-B35B-278816E7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F79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Char"/>
    <w:uiPriority w:val="9"/>
    <w:qFormat/>
    <w:rsid w:val="003B67E8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3B67E8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Hyperlink"/>
    <w:uiPriority w:val="99"/>
    <w:unhideWhenUsed/>
    <w:rsid w:val="008D3FA5"/>
    <w:rPr>
      <w:color w:val="0563C1"/>
      <w:u w:val="single"/>
    </w:rPr>
  </w:style>
  <w:style w:type="paragraph" w:styleId="a4">
    <w:name w:val="footer"/>
    <w:basedOn w:val="a"/>
    <w:link w:val="Char"/>
    <w:rsid w:val="00E66FAC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24"/>
    </w:rPr>
  </w:style>
  <w:style w:type="character" w:customStyle="1" w:styleId="Char">
    <w:name w:val="页脚 Char"/>
    <w:basedOn w:val="a0"/>
    <w:link w:val="a4"/>
    <w:rsid w:val="00E66FAC"/>
    <w:rPr>
      <w:rFonts w:ascii="Times New Roman" w:eastAsia="宋体" w:hAnsi="Times New Roman" w:cs="Times New Roman"/>
      <w:sz w:val="18"/>
      <w:szCs w:val="24"/>
    </w:rPr>
  </w:style>
  <w:style w:type="paragraph" w:customStyle="1" w:styleId="Char0">
    <w:name w:val="Char"/>
    <w:basedOn w:val="a"/>
    <w:rsid w:val="00E66FAC"/>
    <w:rPr>
      <w:rFonts w:ascii="Times New Roman" w:eastAsia="宋体" w:hAnsi="Times New Roman" w:cs="Times New Roman"/>
      <w:szCs w:val="24"/>
    </w:rPr>
  </w:style>
  <w:style w:type="paragraph" w:customStyle="1" w:styleId="Default">
    <w:name w:val="Default"/>
    <w:rsid w:val="00E66FAC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F79F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8F79FA"/>
    <w:rPr>
      <w:b/>
      <w:bCs/>
      <w:kern w:val="44"/>
      <w:sz w:val="44"/>
      <w:szCs w:val="44"/>
    </w:rPr>
  </w:style>
  <w:style w:type="paragraph" w:styleId="a6">
    <w:name w:val="header"/>
    <w:basedOn w:val="a"/>
    <w:link w:val="Char1"/>
    <w:uiPriority w:val="99"/>
    <w:unhideWhenUsed/>
    <w:rsid w:val="008B0E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8B0E95"/>
    <w:rPr>
      <w:sz w:val="18"/>
      <w:szCs w:val="18"/>
    </w:rPr>
  </w:style>
  <w:style w:type="character" w:customStyle="1" w:styleId="15">
    <w:name w:val="15"/>
    <w:basedOn w:val="a0"/>
    <w:rsid w:val="00375BF9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唐兴科</dc:creator>
  <cp:keywords/>
  <dc:description/>
  <cp:lastModifiedBy>唐兴科</cp:lastModifiedBy>
  <cp:revision>6</cp:revision>
  <dcterms:created xsi:type="dcterms:W3CDTF">2021-07-13T14:49:00Z</dcterms:created>
  <dcterms:modified xsi:type="dcterms:W3CDTF">2021-07-14T01:16:00Z</dcterms:modified>
</cp:coreProperties>
</file>