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铜陵市散装办开展散装水泥政策宣传活动</w:t>
      </w:r>
    </w:p>
    <w:bookmarkEnd w:id="0"/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促进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散装水泥发展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和应用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，加强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扬尘污染防治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，提高居民生活质量，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近日，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铜陵市散装办以“江淮普法行”平台为依托开展散装水泥政策宣传活动。</w:t>
      </w:r>
    </w:p>
    <w:p>
      <w:pPr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市散装办在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开展了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以下几个方面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的宣传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：一是发放《安徽省促进散装水泥发展和应用条例》，宣传省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市“禁止使用袋装水泥、禁止现场搅拌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混凝土和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砂浆”等散装水泥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法规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政策；二是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活动现场摆放省生态环境厅、住房城乡建设厅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印发的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《安徽省建筑工程施工和预拌混凝土生产扬尘污染防治标准（试行）》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关于商品混凝土搅拌站扬尘污染防治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节选部分，向有关生产企业宣传扬尘污染防治标准，并指导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开展环境综合整治工作。</w:t>
      </w:r>
    </w:p>
    <w:p>
      <w:pPr>
        <w:jc w:val="center"/>
        <w:rPr>
          <w:rFonts w:hint="eastAsia" w:ascii="华文仿宋" w:hAnsi="华文仿宋" w:eastAsia="华文仿宋"/>
          <w:sz w:val="32"/>
          <w:lang w:eastAsia="zh-CN"/>
        </w:rPr>
      </w:pPr>
      <w:r>
        <w:rPr>
          <w:rFonts w:hint="eastAsia" w:ascii="华文仿宋" w:hAnsi="华文仿宋" w:eastAsia="华文仿宋"/>
          <w:sz w:val="32"/>
          <w:lang w:eastAsia="zh-CN"/>
        </w:rPr>
        <w:drawing>
          <wp:inline distT="0" distB="0" distL="114300" distR="114300">
            <wp:extent cx="5266055" cy="3949700"/>
            <wp:effectExtent l="0" t="0" r="10795" b="12700"/>
            <wp:docPr id="2" name="图片 1" descr="微信图片_20190827103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1908271032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华文仿宋" w:hAnsi="华文仿宋" w:eastAsia="华文仿宋"/>
          <w:sz w:val="32"/>
          <w:lang w:eastAsia="zh-CN"/>
        </w:rPr>
      </w:pPr>
      <w:r>
        <w:rPr>
          <w:rFonts w:hint="eastAsia" w:ascii="华文仿宋" w:hAnsi="华文仿宋" w:eastAsia="华文仿宋"/>
          <w:sz w:val="32"/>
          <w:lang w:eastAsia="zh-CN"/>
        </w:rPr>
        <w:drawing>
          <wp:inline distT="0" distB="0" distL="114300" distR="114300">
            <wp:extent cx="5258435" cy="3943985"/>
            <wp:effectExtent l="0" t="0" r="18415" b="18415"/>
            <wp:docPr id="1" name="图片 2" descr="微信图片_20190827102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190827102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华文仿宋" w:hAnsi="华文仿宋" w:eastAsia="华文仿宋"/>
          <w:sz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lang w:val="en-US" w:eastAsia="zh-CN"/>
        </w:rPr>
        <w:drawing>
          <wp:inline distT="0" distB="0" distL="114300" distR="114300">
            <wp:extent cx="5258435" cy="3943985"/>
            <wp:effectExtent l="0" t="0" r="18415" b="18415"/>
            <wp:docPr id="3" name="图片 3" descr="微信图片_20190827102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08271026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YWQ4ODAyMDdhMTMwZGEwYjAzMzY3OTBmZTdlNGUifQ=="/>
  </w:docVars>
  <w:rsids>
    <w:rsidRoot w:val="00000000"/>
    <w:rsid w:val="5500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2022-11-23T08:32:04Z</dcterms:created>
  <dc:creator>Administrator</dc:creator>
  <cp:lastModifiedBy>广西瓦力客服6-19968013674</cp:lastModifiedBy>
  <dcterms:modified xsi:type="dcterms:W3CDTF">2022-11-23T08:32:17Z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8F2B69C424A04D388F0D8D850EDDC52F</vt:lpwstr>
  </property>
</Properties>
</file>