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594" w:lineRule="exact"/>
        <w:ind w:left="0" w:right="0"/>
        <w:jc w:val="both"/>
        <w:rPr>
          <w:rFonts w:hint="default" w:ascii="Times New Roman" w:hAnsi="Times New Roman" w:eastAsia="黑体" w:cs="黑体"/>
          <w:kern w:val="2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黑体" w:cs="黑体"/>
          <w:spacing w:val="0"/>
          <w:kern w:val="2"/>
          <w:sz w:val="32"/>
          <w:szCs w:val="32"/>
          <w:lang w:val="en-US" w:eastAsia="zh-CN" w:bidi="ar"/>
        </w:rPr>
        <w:t>附件</w:t>
      </w:r>
      <w:r>
        <w:rPr>
          <w:rFonts w:hint="default" w:ascii="Times New Roman" w:hAnsi="Times New Roman" w:eastAsia="黑体" w:cs="Times New Roman"/>
          <w:spacing w:val="0"/>
          <w:kern w:val="2"/>
          <w:sz w:val="32"/>
          <w:szCs w:val="32"/>
          <w:lang w:val="en-US" w:eastAsia="zh-CN" w:bidi="ar"/>
        </w:rPr>
        <w:t>1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94" w:lineRule="exact"/>
        <w:ind w:left="0" w:right="0"/>
        <w:jc w:val="center"/>
        <w:rPr>
          <w:rFonts w:hint="default" w:ascii="Times New Roman" w:hAnsi="Times New Roman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color w:val="000000"/>
          <w:spacing w:val="0"/>
          <w:kern w:val="0"/>
          <w:sz w:val="44"/>
          <w:szCs w:val="44"/>
          <w:lang w:val="en-US" w:eastAsia="zh-CN" w:bidi="ar"/>
        </w:rPr>
        <w:t>隐患排查治理工作典型案例台账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94" w:lineRule="exact"/>
        <w:ind w:left="0" w:right="0"/>
        <w:jc w:val="both"/>
        <w:rPr>
          <w:rFonts w:hint="default" w:ascii="Times New Roman" w:hAnsi="Times New Roman" w:eastAsia="仿宋_GB2312" w:cs="Times New Roman"/>
          <w:kern w:val="2"/>
          <w:sz w:val="28"/>
          <w:szCs w:val="28"/>
          <w:u w:val="single"/>
        </w:rPr>
      </w:pPr>
      <w:r>
        <w:rPr>
          <w:rFonts w:hint="eastAsia" w:ascii="Times New Roman" w:hAnsi="Times New Roman" w:eastAsia="仿宋_GB2312" w:cs="仿宋_GB2312"/>
          <w:spacing w:val="0"/>
          <w:kern w:val="2"/>
          <w:sz w:val="28"/>
          <w:szCs w:val="28"/>
          <w:lang w:val="en-US" w:eastAsia="zh-CN" w:bidi="ar"/>
        </w:rPr>
        <w:t>单位：</w:t>
      </w:r>
      <w:r>
        <w:rPr>
          <w:rFonts w:hint="eastAsia" w:ascii="Times New Roman" w:hAnsi="Times New Roman" w:eastAsia="仿宋_GB2312" w:cs="Times New Roman"/>
          <w:spacing w:val="0"/>
          <w:kern w:val="2"/>
          <w:sz w:val="28"/>
          <w:szCs w:val="28"/>
          <w:u w:val="single"/>
          <w:lang w:val="en-US" w:eastAsia="zh-CN" w:bidi="ar"/>
        </w:rPr>
        <w:t xml:space="preserve">                          </w:t>
      </w:r>
    </w:p>
    <w:tbl>
      <w:tblPr>
        <w:tblStyle w:val="3"/>
        <w:tblW w:w="136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46" w:type="dxa"/>
          <w:left w:w="108" w:type="dxa"/>
          <w:bottom w:w="46" w:type="dxa"/>
          <w:right w:w="108" w:type="dxa"/>
        </w:tblCellMar>
      </w:tblPr>
      <w:tblGrid>
        <w:gridCol w:w="1269"/>
        <w:gridCol w:w="1269"/>
        <w:gridCol w:w="3320"/>
        <w:gridCol w:w="1276"/>
        <w:gridCol w:w="1276"/>
        <w:gridCol w:w="1276"/>
        <w:gridCol w:w="1275"/>
        <w:gridCol w:w="993"/>
        <w:gridCol w:w="17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2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94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黑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报送时间</w:t>
            </w:r>
          </w:p>
        </w:tc>
        <w:tc>
          <w:tcPr>
            <w:tcW w:w="12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94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黑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立案时间</w:t>
            </w:r>
          </w:p>
        </w:tc>
        <w:tc>
          <w:tcPr>
            <w:tcW w:w="33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94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黑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2"/>
                <w:sz w:val="24"/>
                <w:szCs w:val="24"/>
                <w:lang w:val="en-US" w:eastAsia="zh-CN" w:bidi="ar"/>
              </w:rPr>
              <w:t>案例内容</w:t>
            </w:r>
          </w:p>
        </w:tc>
        <w:tc>
          <w:tcPr>
            <w:tcW w:w="51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5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典型案例办理进度</w:t>
            </w:r>
          </w:p>
        </w:tc>
        <w:tc>
          <w:tcPr>
            <w:tcW w:w="9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54" w:lineRule="exact"/>
              <w:ind w:left="0" w:right="0"/>
              <w:jc w:val="center"/>
              <w:rPr>
                <w:rFonts w:hint="default" w:ascii="Times New Roman" w:hAnsi="Times New Roman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是否依法曝光</w:t>
            </w:r>
          </w:p>
        </w:tc>
        <w:tc>
          <w:tcPr>
            <w:tcW w:w="17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54" w:lineRule="exact"/>
              <w:ind w:left="0" w:right="0"/>
              <w:jc w:val="center"/>
              <w:rPr>
                <w:rFonts w:hint="default" w:ascii="Times New Roman" w:hAnsi="Times New Roman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是否纳入国家企业信用信息公示系统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2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4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是否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4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黑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处理完成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4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黑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处理结果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4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黑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跟踪情况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4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黑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是否销账</w:t>
            </w:r>
          </w:p>
        </w:tc>
        <w:tc>
          <w:tcPr>
            <w:tcW w:w="9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  <w:tc>
          <w:tcPr>
            <w:tcW w:w="3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5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5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5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5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5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5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  <w:tc>
          <w:tcPr>
            <w:tcW w:w="3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  <w:tc>
          <w:tcPr>
            <w:tcW w:w="3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  <w:tc>
          <w:tcPr>
            <w:tcW w:w="3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  <w:tc>
          <w:tcPr>
            <w:tcW w:w="3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jc w:val="center"/>
        </w:trPr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  <w:tc>
          <w:tcPr>
            <w:tcW w:w="3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94" w:lineRule="exact"/>
              <w:ind w:left="0" w:right="0"/>
              <w:jc w:val="center"/>
              <w:rPr>
                <w:rFonts w:hint="default" w:ascii="Times New Roman" w:hAnsi="Times New Roman" w:eastAsia="仿宋_GB2312" w:cs="微软雅黑"/>
                <w:kern w:val="2"/>
                <w:sz w:val="32"/>
                <w:szCs w:val="32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altName w:val="黑体"/>
    <w:panose1 w:val="020B0503020204020204"/>
    <w:charset w:val="00"/>
    <w:family w:val="auto"/>
    <w:pitch w:val="default"/>
    <w:sig w:usb0="00000000" w:usb1="0000000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B7E88E"/>
    <w:rsid w:val="3FB7E88E"/>
    <w:rsid w:val="DF994B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topLinePunct/>
      <w:spacing w:line="240" w:lineRule="auto"/>
      <w:jc w:val="both"/>
    </w:pPr>
    <w:rPr>
      <w:rFonts w:ascii="Times New Roman" w:hAnsi="Times New Roman" w:eastAsia="仿宋_GB2312" w:cs="Times New Roman"/>
      <w:spacing w:val="0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qFormat/>
    <w:uiPriority w:val="99"/>
    <w:pPr>
      <w:widowControl w:val="0"/>
      <w:jc w:val="both"/>
    </w:pPr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2.33333333333333</TotalTime>
  <ScaleCrop>false</ScaleCrop>
  <LinksUpToDate>false</LinksUpToDate>
  <CharactersWithSpaces>0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2023-06-14T23:12:00Z</dcterms:created>
  <dc:creator>greatwall</dc:creator>
  <cp:lastModifiedBy>oa</cp:lastModifiedBy>
  <dcterms:modified xsi:type="dcterms:W3CDTF">2023-06-14T15:36:10Z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  <property fmtid="{D5CDD505-2E9C-101B-9397-08002B2CF9AE}" pid="3" name="ICV">
    <vt:lpwstr>0B8C54963A06FC6D56688964A4702E82</vt:lpwstr>
  </property>
</Properties>
</file>